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F70" w:rsidRPr="005B737F" w:rsidRDefault="00830C64" w:rsidP="00F35F70">
      <w:pPr>
        <w:jc w:val="center"/>
        <w:rPr>
          <w:b/>
          <w:sz w:val="30"/>
          <w:szCs w:val="30"/>
        </w:rPr>
      </w:pPr>
      <w:r>
        <w:rPr>
          <w:rFonts w:hint="eastAsia"/>
          <w:b/>
          <w:sz w:val="30"/>
          <w:szCs w:val="30"/>
        </w:rPr>
        <w:t>学期汇报</w:t>
      </w:r>
    </w:p>
    <w:p w:rsidR="000B0726" w:rsidRPr="000B0726" w:rsidRDefault="000B0726" w:rsidP="00757A67">
      <w:pPr>
        <w:autoSpaceDE w:val="0"/>
        <w:autoSpaceDN w:val="0"/>
        <w:adjustRightInd w:val="0"/>
        <w:spacing w:line="300" w:lineRule="auto"/>
        <w:ind w:firstLineChars="150" w:firstLine="316"/>
        <w:jc w:val="left"/>
        <w:rPr>
          <w:b/>
        </w:rPr>
      </w:pPr>
      <w:r w:rsidRPr="000B0726">
        <w:rPr>
          <w:rFonts w:hint="eastAsia"/>
          <w:b/>
        </w:rPr>
        <w:t>开题论证</w:t>
      </w:r>
    </w:p>
    <w:p w:rsidR="00757A67" w:rsidRDefault="00F04375" w:rsidP="00757A67">
      <w:pPr>
        <w:autoSpaceDE w:val="0"/>
        <w:autoSpaceDN w:val="0"/>
        <w:adjustRightInd w:val="0"/>
        <w:spacing w:line="300" w:lineRule="auto"/>
        <w:ind w:firstLineChars="150" w:firstLine="315"/>
        <w:jc w:val="left"/>
      </w:pPr>
      <w:r w:rsidRPr="00CC3EDF">
        <w:rPr>
          <w:rFonts w:hint="eastAsia"/>
        </w:rPr>
        <w:t>本课题在</w:t>
      </w:r>
      <w:r w:rsidR="009A5D86" w:rsidRPr="00CC3EDF">
        <w:rPr>
          <w:rFonts w:hint="eastAsia"/>
        </w:rPr>
        <w:t>苏州实验中学正高级教师、市名师工作室领衔人杨宇学老师和苏州教育科学研究院科研信息中心主任徐蕾</w:t>
      </w:r>
      <w:r w:rsidR="009A5D86" w:rsidRPr="00CC3EDF">
        <w:t>老师</w:t>
      </w:r>
      <w:r w:rsidRPr="00CC3EDF">
        <w:rPr>
          <w:rFonts w:hint="eastAsia"/>
        </w:rPr>
        <w:t>的主持和我校校长刘雁、副校长高春明的参与支持下完成开题论证。明确了课题选题的背景、核心概念的界定、研究目标和内容、研究思路和方法、课题实施步骤和组内分工情况。</w:t>
      </w:r>
    </w:p>
    <w:p w:rsidR="000B0726" w:rsidRPr="000B0726" w:rsidRDefault="000B0726" w:rsidP="000B0726">
      <w:pPr>
        <w:autoSpaceDE w:val="0"/>
        <w:autoSpaceDN w:val="0"/>
        <w:adjustRightInd w:val="0"/>
        <w:spacing w:line="300" w:lineRule="auto"/>
        <w:ind w:firstLineChars="150" w:firstLine="316"/>
        <w:jc w:val="left"/>
        <w:rPr>
          <w:b/>
        </w:rPr>
      </w:pPr>
      <w:r>
        <w:rPr>
          <w:rFonts w:hint="eastAsia"/>
          <w:b/>
        </w:rPr>
        <w:t>研究进展</w:t>
      </w:r>
    </w:p>
    <w:p w:rsidR="009A6BBD" w:rsidRPr="009A6BBD" w:rsidRDefault="00757A67" w:rsidP="009A6BBD">
      <w:pPr>
        <w:autoSpaceDE w:val="0"/>
        <w:autoSpaceDN w:val="0"/>
        <w:adjustRightInd w:val="0"/>
        <w:spacing w:line="300" w:lineRule="auto"/>
        <w:ind w:firstLineChars="150" w:firstLine="315"/>
        <w:jc w:val="left"/>
        <w:rPr>
          <w:rFonts w:ascii="Times New Roman" w:hAnsi="Times New Roman" w:cs="Times New Roman" w:hint="eastAsia"/>
        </w:rPr>
      </w:pPr>
      <w:r w:rsidRPr="00757A67">
        <w:rPr>
          <w:rFonts w:ascii="Times New Roman" w:hAnsi="Times New Roman" w:cs="Times New Roman"/>
        </w:rPr>
        <w:t>根据课题研究方案，本学期需要进行的主要工作是：</w:t>
      </w:r>
      <w:r w:rsidR="009A6BBD" w:rsidRPr="009A6BBD">
        <w:rPr>
          <w:rFonts w:ascii="Times New Roman" w:hAnsi="Times New Roman" w:cs="Times New Roman" w:hint="eastAsia"/>
        </w:rPr>
        <w:t>适合指向职业技能培养的高中数学课程设计的“小先生”的选择的研究；适合不同职业特</w:t>
      </w:r>
      <w:r w:rsidR="009A6BBD">
        <w:rPr>
          <w:rFonts w:ascii="Times New Roman" w:hAnsi="Times New Roman" w:cs="Times New Roman" w:hint="eastAsia"/>
        </w:rPr>
        <w:t>征的高中数学“小先生”的学习资料准备、学习方式、教学方式的研究；</w:t>
      </w:r>
      <w:r w:rsidR="009A6BBD" w:rsidRPr="009A6BBD">
        <w:rPr>
          <w:rFonts w:ascii="Times New Roman" w:hAnsi="Times New Roman" w:cs="Times New Roman" w:hint="eastAsia"/>
        </w:rPr>
        <w:t>高中生涯规划教育视角下数学”小先生“培养的案例研究</w:t>
      </w:r>
    </w:p>
    <w:p w:rsidR="00CD54BD" w:rsidRDefault="009A6BBD" w:rsidP="00CD54BD">
      <w:pPr>
        <w:autoSpaceDE w:val="0"/>
        <w:autoSpaceDN w:val="0"/>
        <w:adjustRightInd w:val="0"/>
        <w:spacing w:line="300" w:lineRule="auto"/>
        <w:ind w:firstLineChars="150" w:firstLine="315"/>
        <w:jc w:val="left"/>
        <w:rPr>
          <w:rFonts w:ascii="Times New Roman" w:hAnsi="Times New Roman" w:cs="Times New Roman"/>
        </w:rPr>
      </w:pPr>
      <w:r>
        <w:rPr>
          <w:rFonts w:ascii="Times New Roman" w:hAnsi="Times New Roman" w:cs="Times New Roman" w:hint="eastAsia"/>
        </w:rPr>
        <w:t>9</w:t>
      </w:r>
      <w:r>
        <w:rPr>
          <w:rFonts w:ascii="Times New Roman" w:hAnsi="Times New Roman" w:cs="Times New Roman" w:hint="eastAsia"/>
        </w:rPr>
        <w:t>月</w:t>
      </w:r>
      <w:r w:rsidR="00CD54BD" w:rsidRPr="00D82581">
        <w:t>份课题组邀请了</w:t>
      </w:r>
      <w:r w:rsidR="00AA0E27">
        <w:t>苏州工业园区教师</w:t>
      </w:r>
      <w:r w:rsidR="00CD54BD" w:rsidRPr="00D82581">
        <w:rPr>
          <w:rFonts w:ascii="Times New Roman" w:hAnsi="Times New Roman" w:cs="Times New Roman"/>
        </w:rPr>
        <w:t>发展中心高中数学教研员许平老师</w:t>
      </w:r>
      <w:r w:rsidR="00293720">
        <w:rPr>
          <w:rFonts w:ascii="Times New Roman" w:hAnsi="Times New Roman" w:cs="Times New Roman" w:hint="eastAsia"/>
        </w:rPr>
        <w:t>通过</w:t>
      </w:r>
      <w:r w:rsidR="00293720">
        <w:rPr>
          <w:rFonts w:ascii="Times New Roman" w:hAnsi="Times New Roman" w:cs="Times New Roman"/>
        </w:rPr>
        <w:t>线上方式</w:t>
      </w:r>
      <w:r w:rsidR="00CD54BD" w:rsidRPr="00D82581">
        <w:rPr>
          <w:rFonts w:ascii="Times New Roman" w:hAnsi="Times New Roman" w:cs="Times New Roman"/>
        </w:rPr>
        <w:t>对项目研究做专题指导，</w:t>
      </w:r>
      <w:r w:rsidR="00CD54BD" w:rsidRPr="00757A67">
        <w:rPr>
          <w:rFonts w:ascii="Times New Roman" w:hAnsi="Times New Roman" w:cs="Times New Roman"/>
        </w:rPr>
        <w:t>课题组主持人</w:t>
      </w:r>
      <w:r w:rsidR="00737121">
        <w:rPr>
          <w:rFonts w:ascii="Times New Roman" w:hAnsi="Times New Roman" w:cs="Times New Roman" w:hint="eastAsia"/>
        </w:rPr>
        <w:t>单景丽老师、</w:t>
      </w:r>
      <w:r w:rsidR="00737121">
        <w:rPr>
          <w:rFonts w:ascii="Times New Roman" w:hAnsi="Times New Roman" w:cs="Times New Roman"/>
        </w:rPr>
        <w:t>冉春莲</w:t>
      </w:r>
      <w:r w:rsidR="006A7D48">
        <w:rPr>
          <w:rFonts w:ascii="Times New Roman" w:hAnsi="Times New Roman" w:cs="Times New Roman" w:hint="eastAsia"/>
        </w:rPr>
        <w:t>老师</w:t>
      </w:r>
      <w:r w:rsidR="00CD54BD" w:rsidRPr="00757A67">
        <w:rPr>
          <w:rFonts w:ascii="Times New Roman" w:hAnsi="Times New Roman" w:cs="Times New Roman"/>
        </w:rPr>
        <w:t>作了题为《</w:t>
      </w:r>
      <w:r w:rsidR="00CD54BD" w:rsidRPr="00CD54BD">
        <w:rPr>
          <w:rFonts w:ascii="Times New Roman" w:hAnsi="Times New Roman" w:cs="Times New Roman" w:hint="eastAsia"/>
          <w:i/>
        </w:rPr>
        <w:t>f(x)</w:t>
      </w:r>
      <w:r w:rsidR="00CD54BD" w:rsidRPr="00CD54BD">
        <w:rPr>
          <w:rFonts w:ascii="Times New Roman" w:hAnsi="Times New Roman" w:cs="Times New Roman" w:hint="eastAsia"/>
        </w:rPr>
        <w:t>符号语言的理解与转化</w:t>
      </w:r>
      <w:r w:rsidR="00CD54BD" w:rsidRPr="00757A67">
        <w:rPr>
          <w:rFonts w:ascii="Times New Roman" w:hAnsi="Times New Roman" w:cs="Times New Roman"/>
        </w:rPr>
        <w:t>》的</w:t>
      </w:r>
      <w:r w:rsidR="00737121">
        <w:rPr>
          <w:rFonts w:ascii="Times New Roman" w:hAnsi="Times New Roman" w:cs="Times New Roman" w:hint="eastAsia"/>
        </w:rPr>
        <w:t>同课异构</w:t>
      </w:r>
      <w:r w:rsidR="00CD54BD" w:rsidRPr="00757A67">
        <w:rPr>
          <w:rFonts w:ascii="Times New Roman" w:hAnsi="Times New Roman" w:cs="Times New Roman"/>
        </w:rPr>
        <w:t>专题报告。</w:t>
      </w:r>
    </w:p>
    <w:p w:rsidR="00D82581" w:rsidRDefault="00F04375" w:rsidP="00D82581">
      <w:pPr>
        <w:autoSpaceDE w:val="0"/>
        <w:autoSpaceDN w:val="0"/>
        <w:adjustRightInd w:val="0"/>
        <w:spacing w:line="300" w:lineRule="auto"/>
        <w:ind w:firstLineChars="150" w:firstLine="315"/>
        <w:jc w:val="left"/>
        <w:rPr>
          <w:rFonts w:ascii="Times New Roman" w:hAnsi="Times New Roman" w:cs="Times New Roman"/>
        </w:rPr>
      </w:pPr>
      <w:r w:rsidRPr="00D82581">
        <w:rPr>
          <w:rFonts w:hint="eastAsia"/>
        </w:rPr>
        <w:t>1</w:t>
      </w:r>
      <w:r w:rsidR="00757A67" w:rsidRPr="00D82581">
        <w:t>0</w:t>
      </w:r>
      <w:r w:rsidR="00757A67" w:rsidRPr="00D82581">
        <w:t>月份课题组</w:t>
      </w:r>
      <w:r w:rsidR="006A7D48" w:rsidRPr="00757A67">
        <w:rPr>
          <w:rFonts w:ascii="Times New Roman" w:hAnsi="Times New Roman" w:cs="Times New Roman"/>
        </w:rPr>
        <w:t>主持人</w:t>
      </w:r>
      <w:r w:rsidR="006A7D48">
        <w:rPr>
          <w:rFonts w:ascii="Times New Roman" w:hAnsi="Times New Roman" w:cs="Times New Roman"/>
        </w:rPr>
        <w:t>冉春莲</w:t>
      </w:r>
      <w:r w:rsidR="006A7D48">
        <w:rPr>
          <w:rFonts w:ascii="Times New Roman" w:hAnsi="Times New Roman" w:cs="Times New Roman" w:hint="eastAsia"/>
        </w:rPr>
        <w:t>老师</w:t>
      </w:r>
      <w:r w:rsidR="006A7D48" w:rsidRPr="00757A67">
        <w:rPr>
          <w:rFonts w:ascii="Times New Roman" w:hAnsi="Times New Roman" w:cs="Times New Roman"/>
        </w:rPr>
        <w:t>作了题为《</w:t>
      </w:r>
      <w:r w:rsidR="00152FE0">
        <w:rPr>
          <w:rFonts w:ascii="Times New Roman" w:hAnsi="Times New Roman" w:cs="Times New Roman" w:hint="eastAsia"/>
        </w:rPr>
        <w:t>多面体与球</w:t>
      </w:r>
      <w:r w:rsidR="006A7D48">
        <w:rPr>
          <w:rFonts w:ascii="Times New Roman" w:hAnsi="Times New Roman" w:cs="Times New Roman"/>
        </w:rPr>
        <w:t>》</w:t>
      </w:r>
      <w:r w:rsidR="006A7D48">
        <w:rPr>
          <w:rFonts w:ascii="Times New Roman" w:hAnsi="Times New Roman" w:cs="Times New Roman" w:hint="eastAsia"/>
        </w:rPr>
        <w:t>的公开课</w:t>
      </w:r>
      <w:r w:rsidR="00757A67" w:rsidRPr="00D82581">
        <w:rPr>
          <w:rFonts w:ascii="Times New Roman" w:hAnsi="Times New Roman" w:cs="Times New Roman"/>
        </w:rPr>
        <w:t>，课题组全体成员参加了</w:t>
      </w:r>
      <w:r w:rsidR="006A7D48">
        <w:rPr>
          <w:rFonts w:ascii="Times New Roman" w:hAnsi="Times New Roman" w:cs="Times New Roman" w:hint="eastAsia"/>
        </w:rPr>
        <w:t>听课及</w:t>
      </w:r>
      <w:r w:rsidR="006A7D48">
        <w:rPr>
          <w:rFonts w:ascii="Times New Roman" w:hAnsi="Times New Roman" w:cs="Times New Roman"/>
        </w:rPr>
        <w:t>课后的教学研讨</w:t>
      </w:r>
      <w:r w:rsidR="006A7D48" w:rsidRPr="00757A67">
        <w:rPr>
          <w:rFonts w:ascii="Times New Roman" w:hAnsi="Times New Roman" w:cs="Times New Roman"/>
        </w:rPr>
        <w:t>暨</w:t>
      </w:r>
      <w:r w:rsidR="006A7D48">
        <w:rPr>
          <w:rFonts w:ascii="Times New Roman" w:hAnsi="Times New Roman" w:cs="Times New Roman" w:hint="eastAsia"/>
        </w:rPr>
        <w:t>课题推进会</w:t>
      </w:r>
      <w:r w:rsidR="00757A67" w:rsidRPr="00D82581">
        <w:rPr>
          <w:rFonts w:ascii="Times New Roman" w:hAnsi="Times New Roman" w:cs="Times New Roman"/>
        </w:rPr>
        <w:t>。</w:t>
      </w:r>
    </w:p>
    <w:p w:rsidR="00AA0E27" w:rsidRDefault="00757A67" w:rsidP="00D82581">
      <w:pPr>
        <w:autoSpaceDE w:val="0"/>
        <w:autoSpaceDN w:val="0"/>
        <w:adjustRightInd w:val="0"/>
        <w:spacing w:line="300" w:lineRule="auto"/>
        <w:ind w:firstLineChars="150" w:firstLine="315"/>
        <w:jc w:val="left"/>
        <w:rPr>
          <w:rFonts w:ascii="Times New Roman" w:hAnsi="Times New Roman" w:cs="Times New Roman"/>
        </w:rPr>
      </w:pPr>
      <w:r w:rsidRPr="00D82581">
        <w:rPr>
          <w:rFonts w:hint="eastAsia"/>
        </w:rPr>
        <w:t>1</w:t>
      </w:r>
      <w:r w:rsidR="00293720">
        <w:t>2</w:t>
      </w:r>
      <w:r w:rsidR="00E53AF9" w:rsidRPr="00D82581">
        <w:t>月份</w:t>
      </w:r>
      <w:r w:rsidR="00E53AF9" w:rsidRPr="00757A67">
        <w:rPr>
          <w:rFonts w:ascii="Times New Roman" w:hAnsi="Times New Roman" w:cs="Times New Roman"/>
        </w:rPr>
        <w:t>课题研究推进会</w:t>
      </w:r>
      <w:r w:rsidR="007552A6">
        <w:rPr>
          <w:rFonts w:ascii="Times New Roman" w:hAnsi="Times New Roman" w:cs="Times New Roman" w:hint="eastAsia"/>
        </w:rPr>
        <w:t>整合了相关资料</w:t>
      </w:r>
      <w:r w:rsidR="007552A6">
        <w:rPr>
          <w:rFonts w:ascii="Times New Roman" w:hAnsi="Times New Roman" w:cs="Times New Roman"/>
        </w:rPr>
        <w:t>，并邀请学生家长作为行业代表提出</w:t>
      </w:r>
      <w:r w:rsidR="007552A6">
        <w:rPr>
          <w:rFonts w:ascii="Times New Roman" w:hAnsi="Times New Roman" w:cs="Times New Roman" w:hint="eastAsia"/>
        </w:rPr>
        <w:t>各行各业</w:t>
      </w:r>
      <w:r w:rsidR="007552A6">
        <w:rPr>
          <w:rFonts w:ascii="Times New Roman" w:hAnsi="Times New Roman" w:cs="Times New Roman"/>
        </w:rPr>
        <w:t>中数学的知识，补充资料库</w:t>
      </w:r>
      <w:bookmarkStart w:id="0" w:name="_GoBack"/>
      <w:bookmarkEnd w:id="0"/>
      <w:r w:rsidR="00CA7E76">
        <w:rPr>
          <w:rFonts w:ascii="Times New Roman" w:hAnsi="Times New Roman" w:cs="Times New Roman"/>
        </w:rPr>
        <w:t>。</w:t>
      </w:r>
    </w:p>
    <w:p w:rsidR="000B0726" w:rsidRPr="000B0726" w:rsidRDefault="000B0726" w:rsidP="000B0726">
      <w:pPr>
        <w:autoSpaceDE w:val="0"/>
        <w:autoSpaceDN w:val="0"/>
        <w:adjustRightInd w:val="0"/>
        <w:spacing w:line="300" w:lineRule="auto"/>
        <w:ind w:firstLineChars="150" w:firstLine="316"/>
        <w:jc w:val="left"/>
        <w:rPr>
          <w:b/>
        </w:rPr>
      </w:pPr>
      <w:r>
        <w:rPr>
          <w:rFonts w:hint="eastAsia"/>
          <w:b/>
        </w:rPr>
        <w:t>阶段成果</w:t>
      </w:r>
    </w:p>
    <w:p w:rsidR="006A7D48" w:rsidRDefault="00C333B9" w:rsidP="00614A66">
      <w:pPr>
        <w:autoSpaceDE w:val="0"/>
        <w:autoSpaceDN w:val="0"/>
        <w:adjustRightInd w:val="0"/>
        <w:spacing w:line="300" w:lineRule="auto"/>
        <w:ind w:firstLineChars="150" w:firstLine="315"/>
        <w:jc w:val="left"/>
        <w:rPr>
          <w:rFonts w:ascii="Times New Roman" w:hAnsi="Times New Roman" w:cs="Times New Roman"/>
        </w:rPr>
      </w:pPr>
      <w:r>
        <w:rPr>
          <w:rFonts w:ascii="Times New Roman" w:hAnsi="Times New Roman" w:cs="Times New Roman" w:hint="eastAsia"/>
        </w:rPr>
        <w:t>本课题</w:t>
      </w:r>
      <w:r w:rsidR="00614A66">
        <w:rPr>
          <w:rFonts w:ascii="Times New Roman" w:hAnsi="Times New Roman" w:cs="Times New Roman" w:hint="eastAsia"/>
        </w:rPr>
        <w:t>组</w:t>
      </w:r>
      <w:r w:rsidR="000B0726">
        <w:rPr>
          <w:rFonts w:ascii="Times New Roman" w:hAnsi="Times New Roman" w:cs="Times New Roman" w:hint="eastAsia"/>
        </w:rPr>
        <w:t>主持人</w:t>
      </w:r>
      <w:r w:rsidR="00614A66">
        <w:rPr>
          <w:rFonts w:ascii="Times New Roman" w:hAnsi="Times New Roman" w:cs="Times New Roman"/>
        </w:rPr>
        <w:t>冉春莲</w:t>
      </w:r>
      <w:r w:rsidR="00614A66" w:rsidRPr="00614A66">
        <w:rPr>
          <w:rFonts w:ascii="Times New Roman" w:hAnsi="Times New Roman" w:cs="Times New Roman" w:hint="eastAsia"/>
        </w:rPr>
        <w:t>老师论文《数学素养培育视角下的解析几何教学——“双曲线及其标准方程”教学案例分析》发表</w:t>
      </w:r>
      <w:r w:rsidR="00614A66">
        <w:rPr>
          <w:rFonts w:ascii="Times New Roman" w:hAnsi="Times New Roman" w:cs="Times New Roman" w:hint="eastAsia"/>
        </w:rPr>
        <w:t>于</w:t>
      </w:r>
      <w:r w:rsidR="00614A66">
        <w:rPr>
          <w:rFonts w:ascii="Times New Roman" w:hAnsi="Times New Roman" w:cs="Times New Roman"/>
        </w:rPr>
        <w:t>省级期刊《</w:t>
      </w:r>
      <w:r w:rsidR="00614A66" w:rsidRPr="00614A66">
        <w:rPr>
          <w:rFonts w:ascii="Times New Roman" w:hAnsi="Times New Roman" w:cs="Times New Roman" w:hint="eastAsia"/>
        </w:rPr>
        <w:t>数学学习与研究</w:t>
      </w:r>
      <w:r w:rsidR="00614A66">
        <w:rPr>
          <w:rFonts w:ascii="Times New Roman" w:hAnsi="Times New Roman" w:cs="Times New Roman"/>
        </w:rPr>
        <w:t>》</w:t>
      </w:r>
      <w:r w:rsidR="00614A66" w:rsidRPr="00614A66">
        <w:rPr>
          <w:rFonts w:ascii="Times New Roman" w:hAnsi="Times New Roman" w:cs="Times New Roman" w:hint="eastAsia"/>
        </w:rPr>
        <w:t>，</w:t>
      </w:r>
      <w:r w:rsidR="00614A66">
        <w:rPr>
          <w:rFonts w:ascii="Times New Roman" w:hAnsi="Times New Roman" w:cs="Times New Roman" w:hint="eastAsia"/>
        </w:rPr>
        <w:t>论文</w:t>
      </w:r>
      <w:r w:rsidR="00614A66">
        <w:rPr>
          <w:rFonts w:ascii="Times New Roman" w:hAnsi="Times New Roman" w:cs="Times New Roman"/>
        </w:rPr>
        <w:t>《</w:t>
      </w:r>
      <w:r w:rsidR="00614A66" w:rsidRPr="00614A66">
        <w:rPr>
          <w:rFonts w:ascii="Times New Roman" w:hAnsi="Times New Roman" w:cs="Times New Roman" w:hint="eastAsia"/>
        </w:rPr>
        <w:t>循周期之律</w:t>
      </w:r>
      <w:r w:rsidR="00614A66" w:rsidRPr="00614A66">
        <w:rPr>
          <w:rFonts w:ascii="Times New Roman" w:hAnsi="Times New Roman" w:cs="Times New Roman" w:hint="eastAsia"/>
        </w:rPr>
        <w:t xml:space="preserve">  </w:t>
      </w:r>
      <w:r w:rsidR="00614A66" w:rsidRPr="00614A66">
        <w:rPr>
          <w:rFonts w:ascii="Times New Roman" w:hAnsi="Times New Roman" w:cs="Times New Roman" w:hint="eastAsia"/>
        </w:rPr>
        <w:t>探自学之道——通过培养数学小先生提高学生自主学习能力</w:t>
      </w:r>
      <w:r w:rsidR="00614A66">
        <w:rPr>
          <w:rFonts w:ascii="Times New Roman" w:hAnsi="Times New Roman" w:cs="Times New Roman"/>
        </w:rPr>
        <w:t>》</w:t>
      </w:r>
      <w:r w:rsidR="00614A66">
        <w:rPr>
          <w:rFonts w:ascii="Times New Roman" w:hAnsi="Times New Roman" w:cs="Times New Roman" w:hint="eastAsia"/>
        </w:rPr>
        <w:t>即将发表于</w:t>
      </w:r>
      <w:r w:rsidR="00614A66">
        <w:rPr>
          <w:rFonts w:ascii="Times New Roman" w:hAnsi="Times New Roman" w:cs="Times New Roman"/>
        </w:rPr>
        <w:t>省级期刊</w:t>
      </w:r>
      <w:r w:rsidR="00C02DAA">
        <w:rPr>
          <w:rFonts w:ascii="Times New Roman" w:hAnsi="Times New Roman" w:cs="Times New Roman" w:hint="eastAsia"/>
        </w:rPr>
        <w:t>《中学数学月刊》</w:t>
      </w:r>
      <w:r w:rsidR="00614A66">
        <w:rPr>
          <w:rFonts w:ascii="Times New Roman" w:hAnsi="Times New Roman" w:cs="Times New Roman" w:hint="eastAsia"/>
        </w:rPr>
        <w:t>，多位老师论文</w:t>
      </w:r>
      <w:r w:rsidR="00614A66" w:rsidRPr="00614A66">
        <w:rPr>
          <w:rFonts w:ascii="Times New Roman" w:hAnsi="Times New Roman" w:cs="Times New Roman" w:hint="eastAsia"/>
        </w:rPr>
        <w:t>参评教育学会论文比赛。</w:t>
      </w:r>
    </w:p>
    <w:sectPr w:rsidR="006A7D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120" w:rsidRDefault="00FE2120" w:rsidP="0091664C">
      <w:r>
        <w:separator/>
      </w:r>
    </w:p>
  </w:endnote>
  <w:endnote w:type="continuationSeparator" w:id="0">
    <w:p w:rsidR="00FE2120" w:rsidRDefault="00FE2120" w:rsidP="0091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120" w:rsidRDefault="00FE2120" w:rsidP="0091664C">
      <w:r>
        <w:separator/>
      </w:r>
    </w:p>
  </w:footnote>
  <w:footnote w:type="continuationSeparator" w:id="0">
    <w:p w:rsidR="00FE2120" w:rsidRDefault="00FE2120" w:rsidP="009166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C79"/>
    <w:rsid w:val="00011C87"/>
    <w:rsid w:val="000B0726"/>
    <w:rsid w:val="00152FE0"/>
    <w:rsid w:val="00285ABB"/>
    <w:rsid w:val="00293720"/>
    <w:rsid w:val="004A6AE1"/>
    <w:rsid w:val="005E798D"/>
    <w:rsid w:val="00614A66"/>
    <w:rsid w:val="006A7D48"/>
    <w:rsid w:val="006B1183"/>
    <w:rsid w:val="00723F0E"/>
    <w:rsid w:val="00737121"/>
    <w:rsid w:val="00741D5A"/>
    <w:rsid w:val="007552A6"/>
    <w:rsid w:val="00757A67"/>
    <w:rsid w:val="007F7C79"/>
    <w:rsid w:val="00830C64"/>
    <w:rsid w:val="0091664C"/>
    <w:rsid w:val="009747A5"/>
    <w:rsid w:val="009A5D86"/>
    <w:rsid w:val="009A6BBD"/>
    <w:rsid w:val="00A20786"/>
    <w:rsid w:val="00A25D05"/>
    <w:rsid w:val="00A61C05"/>
    <w:rsid w:val="00AA0E27"/>
    <w:rsid w:val="00BA638A"/>
    <w:rsid w:val="00BC4ABC"/>
    <w:rsid w:val="00C02DAA"/>
    <w:rsid w:val="00C333B9"/>
    <w:rsid w:val="00CA7E76"/>
    <w:rsid w:val="00CC3EDF"/>
    <w:rsid w:val="00CD54BD"/>
    <w:rsid w:val="00D82581"/>
    <w:rsid w:val="00E53AF9"/>
    <w:rsid w:val="00EA15A2"/>
    <w:rsid w:val="00F04375"/>
    <w:rsid w:val="00F35F70"/>
    <w:rsid w:val="00FD64AC"/>
    <w:rsid w:val="00FE2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08AA3D-E8E2-4366-A164-44E92EBA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66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664C"/>
    <w:rPr>
      <w:sz w:val="18"/>
      <w:szCs w:val="18"/>
    </w:rPr>
  </w:style>
  <w:style w:type="paragraph" w:styleId="a4">
    <w:name w:val="footer"/>
    <w:basedOn w:val="a"/>
    <w:link w:val="Char0"/>
    <w:uiPriority w:val="99"/>
    <w:unhideWhenUsed/>
    <w:rsid w:val="0091664C"/>
    <w:pPr>
      <w:tabs>
        <w:tab w:val="center" w:pos="4153"/>
        <w:tab w:val="right" w:pos="8306"/>
      </w:tabs>
      <w:snapToGrid w:val="0"/>
      <w:jc w:val="left"/>
    </w:pPr>
    <w:rPr>
      <w:sz w:val="18"/>
      <w:szCs w:val="18"/>
    </w:rPr>
  </w:style>
  <w:style w:type="character" w:customStyle="1" w:styleId="Char0">
    <w:name w:val="页脚 Char"/>
    <w:basedOn w:val="a0"/>
    <w:link w:val="a4"/>
    <w:uiPriority w:val="99"/>
    <w:rsid w:val="0091664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1</Pages>
  <Words>92</Words>
  <Characters>529</Characters>
  <Application>Microsoft Office Word</Application>
  <DocSecurity>0</DocSecurity>
  <Lines>4</Lines>
  <Paragraphs>1</Paragraphs>
  <ScaleCrop>false</ScaleCrop>
  <Company>Microsoft</Company>
  <LinksUpToDate>false</LinksUpToDate>
  <CharactersWithSpaces>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39</cp:revision>
  <dcterms:created xsi:type="dcterms:W3CDTF">2022-12-02T05:13:00Z</dcterms:created>
  <dcterms:modified xsi:type="dcterms:W3CDTF">2022-12-02T12:06:00Z</dcterms:modified>
</cp:coreProperties>
</file>