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iagrams/colors1.xml" ContentType="application/vnd.openxmlformats-officedocument.drawingml.diagramColors+xml"/>
  <Override PartName="/word/diagrams/data1.xml" ContentType="application/vnd.openxmlformats-officedocument.drawingml.diagramData+xml"/>
  <Override PartName="/word/diagrams/drawing1.xml" ContentType="application/vnd.ms-office.drawingml.diagramDrawing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《语文核心素养视域下信息性阅读测评指标体系的构建与应用》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课题研究方案</w:t>
      </w:r>
    </w:p>
    <w:p>
      <w:pPr>
        <w:rPr>
          <w:rFonts w:hint="eastAsia"/>
          <w:lang w:eastAsia="zh-CN"/>
        </w:rPr>
      </w:pPr>
    </w:p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2623185</wp:posOffset>
                </wp:positionH>
                <wp:positionV relativeFrom="paragraph">
                  <wp:posOffset>1920875</wp:posOffset>
                </wp:positionV>
                <wp:extent cx="190500" cy="293370"/>
                <wp:effectExtent l="11430" t="6985" r="11430" b="19685"/>
                <wp:wrapNone/>
                <wp:docPr id="5" name="上下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91" cy="293351"/>
                        </a:xfrm>
                        <a:prstGeom prst="up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0" type="#_x0000_t70" style="position:absolute;left:0pt;margin-left:206.55pt;margin-top:151.25pt;height:23.1pt;width:15pt;mso-position-horizontal-relative:margin;z-index:251660288;v-text-anchor:middle;mso-width-relative:page;mso-height-relative:page;" fillcolor="#B1CBE9 [3536]" filled="t" stroked="t" coordsize="21600,21600" o:gfxdata="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" adj="5400,7013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margin">
              <wp:posOffset>692150</wp:posOffset>
            </wp:positionH>
            <wp:positionV relativeFrom="paragraph">
              <wp:posOffset>248920</wp:posOffset>
            </wp:positionV>
            <wp:extent cx="4060190" cy="1657985"/>
            <wp:effectExtent l="0" t="0" r="0" b="18415"/>
            <wp:wrapTopAndBottom/>
            <wp:docPr id="1" name="图示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</w:p>
    <w:p/>
    <w:p>
      <w:pPr>
        <w:rPr>
          <w:rFonts w:hint="eastAsia"/>
          <w:lang w:eastAsia="zh-CN"/>
        </w:rPr>
      </w:pPr>
    </w:p>
    <w:p>
      <w:pPr>
        <w:spacing w:line="30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课题拟从高中语文信息性阅读测评的现状调查开始切入，在建构主义、认知情境理论的指导下，以《普通高中语文课程标准（2017年版）》所提“语文学科素养”为方向，按照理论与实践相互验证、相互建构的研究思路，做好高中语文信息性阅读测评指标体系的构建、实践观察和案例分析，就“语文核心素养视域下信息性阅读的测评指标体系”进行系统分析和实践，最终在教师和学生的实践反馈中得出“语文核心素养视域下信息性阅读的测评”的实践案例和思考。</w:t>
      </w:r>
    </w:p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隶书">
    <w:panose1 w:val="02010800040101010101"/>
    <w:charset w:val="86"/>
    <w:family w:val="swiss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swiss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4NDM5M2M4YjY4NzM1NDc4ZjUxZmMyY2IzZTFhNmQifQ=="/>
  </w:docVars>
  <w:rsids>
    <w:rsidRoot w:val="4439540A"/>
    <w:rsid w:val="225E003A"/>
    <w:rsid w:val="4439540A"/>
    <w:rsid w:val="5E8A11AD"/>
    <w:rsid w:val="6570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microsoft.com/office/2007/relationships/diagramDrawing" Target="diagrams/drawing1.xml"/><Relationship Id="rId7" Type="http://schemas.openxmlformats.org/officeDocument/2006/relationships/diagramColors" Target="diagrams/colors1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4" Type="http://schemas.openxmlformats.org/officeDocument/2006/relationships/diagramData" Target="diagrams/data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#1">
  <dgm:title val=""/>
  <dgm:desc val=""/>
  <dgm:catLst>
    <dgm:cat type="colorful" pri="10200"/>
  </dgm:catLst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C1CA6BF-2E0A-4A16-B68B-0AC1058008A3}" type="doc">
      <dgm:prSet loTypeId="urn:microsoft.com/office/officeart/2005/8/layout/radial4#1" loCatId="relationship" qsTypeId="urn:microsoft.com/office/officeart/2005/8/quickstyle/simple1#1" qsCatId="simple" csTypeId="urn:microsoft.com/office/officeart/2005/8/colors/colorful2#1" csCatId="colorful" phldr="1"/>
      <dgm:spPr/>
    </dgm:pt>
    <dgm:pt modelId="{0789F553-8743-4240-B5D0-1CFF32E8D56E}">
      <dgm:prSet phldrT="[文本]"/>
      <dgm:spPr/>
      <dgm:t>
        <a:bodyPr/>
        <a:p>
          <a:pPr algn="ctr"/>
          <a:r>
            <a:rPr lang="zh-CN" altLang="en-US">
              <a:latin typeface="华文隶书" panose="02010800040101010101" pitchFamily="2" charset="-122"/>
              <a:ea typeface="华文隶书" panose="02010800040101010101" pitchFamily="2" charset="-122"/>
            </a:rPr>
            <a:t>测评指标体系</a:t>
          </a:r>
        </a:p>
      </dgm:t>
    </dgm:pt>
    <dgm:pt modelId="{60E2B3B9-80D1-4A6E-9C91-2DA0DDD7982F}" cxnId="{5766945C-53E8-4D61-9AEA-54B9694F1A79}" type="parTrans">
      <dgm:prSet/>
      <dgm:spPr/>
      <dgm:t>
        <a:bodyPr/>
        <a:p>
          <a:pPr algn="ctr"/>
          <a:endParaRPr lang="zh-CN" altLang="en-US"/>
        </a:p>
      </dgm:t>
    </dgm:pt>
    <dgm:pt modelId="{98B37733-8807-4C66-8080-FDD307DB4F48}" cxnId="{5766945C-53E8-4D61-9AEA-54B9694F1A79}" type="sibTrans">
      <dgm:prSet/>
      <dgm:spPr/>
      <dgm:t>
        <a:bodyPr/>
        <a:p>
          <a:pPr algn="ctr"/>
          <a:endParaRPr lang="zh-CN" altLang="en-US"/>
        </a:p>
      </dgm:t>
    </dgm:pt>
    <dgm:pt modelId="{F49E4C72-4E41-4657-B073-FB5D9DCCFAE2}">
      <dgm:prSet phldrT="[文本]"/>
      <dgm:spPr/>
      <dgm:t>
        <a:bodyPr/>
        <a:p>
          <a:pPr algn="ctr"/>
          <a:endParaRPr lang="zh-CN" altLang="en-US"/>
        </a:p>
      </dgm:t>
    </dgm:pt>
    <dgm:pt modelId="{C5A01FEC-817B-4EC8-9DF8-7D6F9F601EF7}" cxnId="{7BF705DD-DF52-450F-935A-BEEB38CD223E}" type="parTrans">
      <dgm:prSet/>
      <dgm:spPr/>
      <dgm:t>
        <a:bodyPr/>
        <a:p>
          <a:pPr algn="ctr"/>
          <a:endParaRPr lang="zh-CN" altLang="en-US"/>
        </a:p>
      </dgm:t>
    </dgm:pt>
    <dgm:pt modelId="{42F7CA78-8DEA-4552-A0E2-0C8F26B5BDDD}" cxnId="{7BF705DD-DF52-450F-935A-BEEB38CD223E}" type="sibTrans">
      <dgm:prSet/>
      <dgm:spPr/>
      <dgm:t>
        <a:bodyPr/>
        <a:p>
          <a:pPr algn="ctr"/>
          <a:endParaRPr lang="zh-CN" altLang="en-US"/>
        </a:p>
      </dgm:t>
    </dgm:pt>
    <dgm:pt modelId="{4CC19A71-9AF9-4AF5-94EF-BD4F7B50B8F9}">
      <dgm:prSet/>
      <dgm:spPr/>
      <dgm:t>
        <a:bodyPr/>
        <a:p>
          <a:pPr algn="ctr"/>
          <a:endParaRPr lang="zh-CN" altLang="en-US"/>
        </a:p>
      </dgm:t>
    </dgm:pt>
    <dgm:pt modelId="{C65DBD16-85B1-4D9C-9DB5-1D6E9188906D}" cxnId="{4EEF4A65-8DAB-4A35-A8B6-064896AD2F9C}" type="parTrans">
      <dgm:prSet/>
      <dgm:spPr/>
      <dgm:t>
        <a:bodyPr/>
        <a:p>
          <a:pPr algn="ctr"/>
          <a:endParaRPr lang="zh-CN" altLang="en-US"/>
        </a:p>
      </dgm:t>
    </dgm:pt>
    <dgm:pt modelId="{26E7B149-AA57-4C21-AA61-6266EB1C511B}" cxnId="{4EEF4A65-8DAB-4A35-A8B6-064896AD2F9C}" type="sibTrans">
      <dgm:prSet/>
      <dgm:spPr/>
      <dgm:t>
        <a:bodyPr/>
        <a:p>
          <a:pPr algn="ctr"/>
          <a:endParaRPr lang="zh-CN" altLang="en-US"/>
        </a:p>
      </dgm:t>
    </dgm:pt>
    <dgm:pt modelId="{13F91790-DB3D-4319-A301-963619ACEA73}">
      <dgm:prSet/>
      <dgm:spPr/>
      <dgm:t>
        <a:bodyPr/>
        <a:p>
          <a:pPr algn="ctr"/>
          <a:r>
            <a:rPr lang="zh-CN" altLang="en-US" b="1">
              <a:latin typeface="华文楷体" panose="02010600040101010101" pitchFamily="2" charset="-122"/>
              <a:ea typeface="华文楷体" panose="02010600040101010101" pitchFamily="2" charset="-122"/>
            </a:rPr>
            <a:t>现状调查</a:t>
          </a:r>
        </a:p>
      </dgm:t>
    </dgm:pt>
    <dgm:pt modelId="{B986A6A8-F1A0-461F-A2A5-B5E9C5533DBE}" cxnId="{997B59CE-641B-4A05-BFBE-867CF3F6D57D}" type="parTrans">
      <dgm:prSet/>
      <dgm:spPr/>
      <dgm:t>
        <a:bodyPr/>
        <a:p>
          <a:pPr algn="ctr"/>
          <a:endParaRPr lang="zh-CN" altLang="en-US"/>
        </a:p>
      </dgm:t>
    </dgm:pt>
    <dgm:pt modelId="{39B8882B-4C3F-4457-B1B1-32EF163A78AA}" cxnId="{997B59CE-641B-4A05-BFBE-867CF3F6D57D}" type="sibTrans">
      <dgm:prSet/>
      <dgm:spPr/>
      <dgm:t>
        <a:bodyPr/>
        <a:p>
          <a:pPr algn="ctr"/>
          <a:endParaRPr lang="zh-CN" altLang="en-US"/>
        </a:p>
      </dgm:t>
    </dgm:pt>
    <dgm:pt modelId="{A6670200-DFD3-4DDB-87DE-DAB3F4667CE8}">
      <dgm:prSet/>
      <dgm:spPr/>
      <dgm:t>
        <a:bodyPr/>
        <a:p>
          <a:pPr algn="ctr"/>
          <a:r>
            <a:rPr lang="zh-CN" altLang="en-US" b="1">
              <a:latin typeface="华文楷体" panose="02010600040101010101" pitchFamily="2" charset="-122"/>
              <a:ea typeface="华文楷体" panose="02010600040101010101" pitchFamily="2" charset="-122"/>
            </a:rPr>
            <a:t>语文课程标准</a:t>
          </a:r>
        </a:p>
      </dgm:t>
    </dgm:pt>
    <dgm:pt modelId="{723AC9BD-015F-4C49-B113-F564AF18185B}" cxnId="{BF9DE5DB-1E2F-4937-B0D7-EA3A719C46F3}" type="parTrans">
      <dgm:prSet/>
      <dgm:spPr/>
      <dgm:t>
        <a:bodyPr/>
        <a:p>
          <a:pPr algn="ctr"/>
          <a:endParaRPr lang="zh-CN" altLang="en-US"/>
        </a:p>
      </dgm:t>
    </dgm:pt>
    <dgm:pt modelId="{0DD5D7E5-AAEC-420D-80D1-9E8651538ED3}" cxnId="{BF9DE5DB-1E2F-4937-B0D7-EA3A719C46F3}" type="sibTrans">
      <dgm:prSet/>
      <dgm:spPr/>
      <dgm:t>
        <a:bodyPr/>
        <a:p>
          <a:pPr algn="ctr"/>
          <a:endParaRPr lang="zh-CN" altLang="en-US"/>
        </a:p>
      </dgm:t>
    </dgm:pt>
    <dgm:pt modelId="{45C09C75-8F2A-4E58-80CB-D332EE977F9D}">
      <dgm:prSet/>
      <dgm:spPr/>
      <dgm:t>
        <a:bodyPr/>
        <a:p>
          <a:pPr algn="ctr"/>
          <a:r>
            <a:rPr lang="zh-CN" altLang="en-US" b="1">
              <a:latin typeface="华文楷体" panose="02010600040101010101" pitchFamily="2" charset="-122"/>
              <a:ea typeface="华文楷体" panose="02010600040101010101" pitchFamily="2" charset="-122"/>
            </a:rPr>
            <a:t>情境、建构主义理论指导</a:t>
          </a:r>
        </a:p>
      </dgm:t>
    </dgm:pt>
    <dgm:pt modelId="{03A69F19-2B90-4657-A009-A94B65559350}" cxnId="{4AEE92E4-2BF9-4BA8-A1FE-C88AD972C90B}" type="parTrans">
      <dgm:prSet/>
      <dgm:spPr/>
      <dgm:t>
        <a:bodyPr/>
        <a:p>
          <a:pPr algn="ctr"/>
          <a:endParaRPr lang="zh-CN" altLang="en-US"/>
        </a:p>
      </dgm:t>
    </dgm:pt>
    <dgm:pt modelId="{82738462-EE25-46B9-B945-FC84FF5C1DEE}" cxnId="{4AEE92E4-2BF9-4BA8-A1FE-C88AD972C90B}" type="sibTrans">
      <dgm:prSet/>
      <dgm:spPr/>
      <dgm:t>
        <a:bodyPr/>
        <a:p>
          <a:pPr algn="ctr"/>
          <a:endParaRPr lang="zh-CN" altLang="en-US"/>
        </a:p>
      </dgm:t>
    </dgm:pt>
    <dgm:pt modelId="{4E062CBE-5170-4D23-8D85-FA4159164DA8}">
      <dgm:prSet/>
      <dgm:spPr/>
      <dgm:t>
        <a:bodyPr/>
        <a:p>
          <a:r>
            <a:rPr lang="en-US" altLang="zh-CN" b="1">
              <a:latin typeface="华文楷体" panose="02010600040101010101" pitchFamily="2" charset="-122"/>
              <a:ea typeface="华文楷体" panose="02010600040101010101" pitchFamily="2" charset="-122"/>
            </a:rPr>
            <a:t>PISA</a:t>
          </a:r>
          <a:r>
            <a:rPr lang="zh-CN" altLang="en-US" b="1">
              <a:latin typeface="华文楷体" panose="02010600040101010101" pitchFamily="2" charset="-122"/>
              <a:ea typeface="华文楷体" panose="02010600040101010101" pitchFamily="2" charset="-122"/>
            </a:rPr>
            <a:t>、</a:t>
          </a:r>
          <a:r>
            <a:rPr lang="en-US" altLang="zh-CN" b="1">
              <a:latin typeface="华文楷体" panose="02010600040101010101" pitchFamily="2" charset="-122"/>
              <a:ea typeface="华文楷体" panose="02010600040101010101" pitchFamily="2" charset="-122"/>
            </a:rPr>
            <a:t>PIRSL</a:t>
          </a:r>
          <a:r>
            <a:rPr lang="zh-CN" altLang="en-US" b="1">
              <a:latin typeface="华文楷体" panose="02010600040101010101" pitchFamily="2" charset="-122"/>
              <a:ea typeface="华文楷体" panose="02010600040101010101" pitchFamily="2" charset="-122"/>
            </a:rPr>
            <a:t>测评体系参考</a:t>
          </a:r>
        </a:p>
      </dgm:t>
    </dgm:pt>
    <dgm:pt modelId="{A98775FB-D694-4A34-9D1B-658A6195ABB8}" cxnId="{A869FFD0-43F8-476F-BD0B-B2ED3CC4F81C}" type="parTrans">
      <dgm:prSet/>
      <dgm:spPr/>
    </dgm:pt>
    <dgm:pt modelId="{C2BFB6CF-3032-4AB5-9B57-518E86370C98}" cxnId="{A869FFD0-43F8-476F-BD0B-B2ED3CC4F81C}" type="sibTrans">
      <dgm:prSet/>
      <dgm:spPr/>
    </dgm:pt>
    <dgm:pt modelId="{E99CD3AD-A694-4449-A4F3-1E9672DD6CF2}" type="pres">
      <dgm:prSet presAssocID="{5C1CA6BF-2E0A-4A16-B68B-0AC1058008A3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BA6C9450-32DD-4363-A3F4-3ACEF01CD3D2}" type="pres">
      <dgm:prSet presAssocID="{0789F553-8743-4240-B5D0-1CFF32E8D56E}" presName="centerShape" presStyleLbl="node0" presStyleIdx="0" presStyleCnt="1"/>
      <dgm:spPr/>
      <dgm:t>
        <a:bodyPr/>
        <a:p>
          <a:endParaRPr lang="zh-CN" altLang="en-US"/>
        </a:p>
      </dgm:t>
    </dgm:pt>
    <dgm:pt modelId="{0783717A-7745-438A-841E-33343B53B337}" type="pres">
      <dgm:prSet presAssocID="{B986A6A8-F1A0-461F-A2A5-B5E9C5533DBE}" presName="parTrans" presStyleLbl="bgSibTrans2D1" presStyleIdx="0" presStyleCnt="4"/>
      <dgm:spPr/>
      <dgm:t>
        <a:bodyPr/>
        <a:p>
          <a:endParaRPr lang="zh-CN" altLang="en-US"/>
        </a:p>
      </dgm:t>
    </dgm:pt>
    <dgm:pt modelId="{6981FD16-6C90-4D47-8665-F8EB748C5E02}" type="pres">
      <dgm:prSet presAssocID="{13F91790-DB3D-4319-A301-963619ACEA73}" presName="node" presStyleLbl="node1" presStyleIdx="0" presStyleCnt="4">
        <dgm:presLayoutVars>
          <dgm:bulletEnabled val="1"/>
        </dgm:presLayoutVars>
      </dgm:prSet>
      <dgm:spPr/>
      <dgm:t>
        <a:bodyPr/>
        <a:p>
          <a:endParaRPr lang="zh-CN" altLang="en-US"/>
        </a:p>
      </dgm:t>
    </dgm:pt>
    <dgm:pt modelId="{F838330F-93DB-4221-8329-38A6D685124C}" type="pres">
      <dgm:prSet presAssocID="{723AC9BD-015F-4C49-B113-F564AF18185B}" presName="parTrans" presStyleLbl="bgSibTrans2D1" presStyleIdx="1" presStyleCnt="4"/>
      <dgm:spPr/>
      <dgm:t>
        <a:bodyPr/>
        <a:p>
          <a:endParaRPr lang="zh-CN" altLang="en-US"/>
        </a:p>
      </dgm:t>
    </dgm:pt>
    <dgm:pt modelId="{369B9A07-9457-430F-B414-B40B79D96437}" type="pres">
      <dgm:prSet presAssocID="{A6670200-DFD3-4DDB-87DE-DAB3F4667CE8}" presName="node" presStyleLbl="node1" presStyleIdx="1" presStyleCnt="4" custScaleX="129396" custRadScaleRad="102953" custRadScaleInc="-7326">
        <dgm:presLayoutVars>
          <dgm:bulletEnabled val="1"/>
        </dgm:presLayoutVars>
      </dgm:prSet>
      <dgm:spPr/>
      <dgm:t>
        <a:bodyPr/>
        <a:p>
          <a:endParaRPr lang="zh-CN" altLang="en-US"/>
        </a:p>
      </dgm:t>
    </dgm:pt>
    <dgm:pt modelId="{4C69AD2F-A1B3-4D2E-9473-A1FBE104F6DA}" type="pres">
      <dgm:prSet presAssocID="{03A69F19-2B90-4657-A009-A94B65559350}" presName="parTrans" presStyleLbl="bgSibTrans2D1" presStyleIdx="2" presStyleCnt="4"/>
      <dgm:spPr/>
      <dgm:t>
        <a:bodyPr/>
        <a:p>
          <a:endParaRPr lang="zh-CN" altLang="en-US"/>
        </a:p>
      </dgm:t>
    </dgm:pt>
    <dgm:pt modelId="{743A3297-ECB9-432E-A9F2-92D5C5738AE1}" type="pres">
      <dgm:prSet presAssocID="{45C09C75-8F2A-4E58-80CB-D332EE977F9D}" presName="node" presStyleLbl="node1" presStyleIdx="2" presStyleCnt="4" custScaleX="122301">
        <dgm:presLayoutVars>
          <dgm:bulletEnabled val="1"/>
        </dgm:presLayoutVars>
      </dgm:prSet>
      <dgm:spPr/>
      <dgm:t>
        <a:bodyPr/>
        <a:p>
          <a:endParaRPr lang="zh-CN" altLang="en-US"/>
        </a:p>
      </dgm:t>
    </dgm:pt>
    <dgm:pt modelId="{D8562509-A5D7-4017-988C-91CCC9E79620}" type="pres">
      <dgm:prSet presAssocID="{A98775FB-D694-4A34-9D1B-658A6195ABB8}" presName="parTrans" presStyleLbl="bgSibTrans2D1" presStyleIdx="3" presStyleCnt="4"/>
      <dgm:spPr/>
    </dgm:pt>
    <dgm:pt modelId="{685926D4-399D-4FEF-A989-DA65F7FDDACF}" type="pres">
      <dgm:prSet presAssocID="{4E062CBE-5170-4D23-8D85-FA4159164DA8}" presName="node" presStyleLbl="node1" presStyleIdx="3" presStyleCnt="4">
        <dgm:presLayoutVars>
          <dgm:bulletEnabled val="1"/>
        </dgm:presLayoutVars>
      </dgm:prSet>
      <dgm:spPr/>
      <dgm:t>
        <a:bodyPr/>
        <a:p>
          <a:endParaRPr lang="zh-CN" altLang="en-US"/>
        </a:p>
      </dgm:t>
    </dgm:pt>
  </dgm:ptLst>
  <dgm:cxnLst>
    <dgm:cxn modelId="{CD190ECE-8DF8-468E-B350-9E0AA2CCE4C3}" type="presOf" srcId="{A6670200-DFD3-4DDB-87DE-DAB3F4667CE8}" destId="{369B9A07-9457-430F-B414-B40B79D96437}" srcOrd="0" destOrd="0" presId="urn:microsoft.com/office/officeart/2005/8/layout/radial4#1"/>
    <dgm:cxn modelId="{0D176EB3-680B-4377-BFE7-0CA7569A1F04}" type="presOf" srcId="{13F91790-DB3D-4319-A301-963619ACEA73}" destId="{6981FD16-6C90-4D47-8665-F8EB748C5E02}" srcOrd="0" destOrd="0" presId="urn:microsoft.com/office/officeart/2005/8/layout/radial4#1"/>
    <dgm:cxn modelId="{BF9DE5DB-1E2F-4937-B0D7-EA3A719C46F3}" srcId="{0789F553-8743-4240-B5D0-1CFF32E8D56E}" destId="{A6670200-DFD3-4DDB-87DE-DAB3F4667CE8}" srcOrd="1" destOrd="0" parTransId="{723AC9BD-015F-4C49-B113-F564AF18185B}" sibTransId="{0DD5D7E5-AAEC-420D-80D1-9E8651538ED3}"/>
    <dgm:cxn modelId="{7A1F38E3-C201-4A3C-82AD-4177BFE939B9}" type="presOf" srcId="{0789F553-8743-4240-B5D0-1CFF32E8D56E}" destId="{BA6C9450-32DD-4363-A3F4-3ACEF01CD3D2}" srcOrd="0" destOrd="0" presId="urn:microsoft.com/office/officeart/2005/8/layout/radial4#1"/>
    <dgm:cxn modelId="{8A8035FE-96FC-4084-A74E-EE2B4A8AF1FD}" type="presOf" srcId="{45C09C75-8F2A-4E58-80CB-D332EE977F9D}" destId="{743A3297-ECB9-432E-A9F2-92D5C5738AE1}" srcOrd="0" destOrd="0" presId="urn:microsoft.com/office/officeart/2005/8/layout/radial4#1"/>
    <dgm:cxn modelId="{997B59CE-641B-4A05-BFBE-867CF3F6D57D}" srcId="{0789F553-8743-4240-B5D0-1CFF32E8D56E}" destId="{13F91790-DB3D-4319-A301-963619ACEA73}" srcOrd="0" destOrd="0" parTransId="{B986A6A8-F1A0-461F-A2A5-B5E9C5533DBE}" sibTransId="{39B8882B-4C3F-4457-B1B1-32EF163A78AA}"/>
    <dgm:cxn modelId="{A869FFD0-43F8-476F-BD0B-B2ED3CC4F81C}" srcId="{0789F553-8743-4240-B5D0-1CFF32E8D56E}" destId="{4E062CBE-5170-4D23-8D85-FA4159164DA8}" srcOrd="3" destOrd="0" parTransId="{A98775FB-D694-4A34-9D1B-658A6195ABB8}" sibTransId="{C2BFB6CF-3032-4AB5-9B57-518E86370C98}"/>
    <dgm:cxn modelId="{EF4CAE05-C5AD-4FA5-9F6F-4934686D3933}" type="presOf" srcId="{03A69F19-2B90-4657-A009-A94B65559350}" destId="{4C69AD2F-A1B3-4D2E-9473-A1FBE104F6DA}" srcOrd="0" destOrd="0" presId="urn:microsoft.com/office/officeart/2005/8/layout/radial4#1"/>
    <dgm:cxn modelId="{8441054E-96DB-4D49-BD5B-A56D7B1CB379}" type="presOf" srcId="{723AC9BD-015F-4C49-B113-F564AF18185B}" destId="{F838330F-93DB-4221-8329-38A6D685124C}" srcOrd="0" destOrd="0" presId="urn:microsoft.com/office/officeart/2005/8/layout/radial4#1"/>
    <dgm:cxn modelId="{4AEE92E4-2BF9-4BA8-A1FE-C88AD972C90B}" srcId="{0789F553-8743-4240-B5D0-1CFF32E8D56E}" destId="{45C09C75-8F2A-4E58-80CB-D332EE977F9D}" srcOrd="2" destOrd="0" parTransId="{03A69F19-2B90-4657-A009-A94B65559350}" sibTransId="{82738462-EE25-46B9-B945-FC84FF5C1DEE}"/>
    <dgm:cxn modelId="{55B1B847-7A96-4A81-8734-CCE84FF5290B}" type="presOf" srcId="{4E062CBE-5170-4D23-8D85-FA4159164DA8}" destId="{685926D4-399D-4FEF-A989-DA65F7FDDACF}" srcOrd="0" destOrd="0" presId="urn:microsoft.com/office/officeart/2005/8/layout/radial4#1"/>
    <dgm:cxn modelId="{12F7DC65-EBCC-4DA4-98C9-7D1B56501E59}" type="presOf" srcId="{5C1CA6BF-2E0A-4A16-B68B-0AC1058008A3}" destId="{E99CD3AD-A694-4449-A4F3-1E9672DD6CF2}" srcOrd="0" destOrd="0" presId="urn:microsoft.com/office/officeart/2005/8/layout/radial4#1"/>
    <dgm:cxn modelId="{4EEF4A65-8DAB-4A35-A8B6-064896AD2F9C}" srcId="{5C1CA6BF-2E0A-4A16-B68B-0AC1058008A3}" destId="{4CC19A71-9AF9-4AF5-94EF-BD4F7B50B8F9}" srcOrd="2" destOrd="0" parTransId="{C65DBD16-85B1-4D9C-9DB5-1D6E9188906D}" sibTransId="{26E7B149-AA57-4C21-AA61-6266EB1C511B}"/>
    <dgm:cxn modelId="{5766945C-53E8-4D61-9AEA-54B9694F1A79}" srcId="{5C1CA6BF-2E0A-4A16-B68B-0AC1058008A3}" destId="{0789F553-8743-4240-B5D0-1CFF32E8D56E}" srcOrd="0" destOrd="0" parTransId="{60E2B3B9-80D1-4A6E-9C91-2DA0DDD7982F}" sibTransId="{98B37733-8807-4C66-8080-FDD307DB4F48}"/>
    <dgm:cxn modelId="{B14F46C3-E3FE-4AE6-ABCB-BA789511112B}" type="presOf" srcId="{B986A6A8-F1A0-461F-A2A5-B5E9C5533DBE}" destId="{0783717A-7745-438A-841E-33343B53B337}" srcOrd="0" destOrd="0" presId="urn:microsoft.com/office/officeart/2005/8/layout/radial4#1"/>
    <dgm:cxn modelId="{5599350E-1524-4B96-BD3A-530E4A285C27}" type="presOf" srcId="{A98775FB-D694-4A34-9D1B-658A6195ABB8}" destId="{D8562509-A5D7-4017-988C-91CCC9E79620}" srcOrd="0" destOrd="0" presId="urn:microsoft.com/office/officeart/2005/8/layout/radial4#1"/>
    <dgm:cxn modelId="{7BF705DD-DF52-450F-935A-BEEB38CD223E}" srcId="{5C1CA6BF-2E0A-4A16-B68B-0AC1058008A3}" destId="{F49E4C72-4E41-4657-B073-FB5D9DCCFAE2}" srcOrd="1" destOrd="0" parTransId="{C5A01FEC-817B-4EC8-9DF8-7D6F9F601EF7}" sibTransId="{42F7CA78-8DEA-4552-A0E2-0C8F26B5BDDD}"/>
    <dgm:cxn modelId="{DCA70840-2F46-4C97-B3AA-E655740F0E5A}" type="presParOf" srcId="{E99CD3AD-A694-4449-A4F3-1E9672DD6CF2}" destId="{BA6C9450-32DD-4363-A3F4-3ACEF01CD3D2}" srcOrd="0" destOrd="0" presId="urn:microsoft.com/office/officeart/2005/8/layout/radial4#1"/>
    <dgm:cxn modelId="{34645490-B386-4FA3-B602-0649D9A99E61}" type="presParOf" srcId="{E99CD3AD-A694-4449-A4F3-1E9672DD6CF2}" destId="{0783717A-7745-438A-841E-33343B53B337}" srcOrd="1" destOrd="0" presId="urn:microsoft.com/office/officeart/2005/8/layout/radial4#1"/>
    <dgm:cxn modelId="{1DAB15F3-26AE-43CB-B39B-33CAEB220369}" type="presParOf" srcId="{E99CD3AD-A694-4449-A4F3-1E9672DD6CF2}" destId="{6981FD16-6C90-4D47-8665-F8EB748C5E02}" srcOrd="2" destOrd="0" presId="urn:microsoft.com/office/officeart/2005/8/layout/radial4#1"/>
    <dgm:cxn modelId="{3D3C7AAF-5984-4AB5-B4D1-7F3AD55489B8}" type="presParOf" srcId="{E99CD3AD-A694-4449-A4F3-1E9672DD6CF2}" destId="{F838330F-93DB-4221-8329-38A6D685124C}" srcOrd="3" destOrd="0" presId="urn:microsoft.com/office/officeart/2005/8/layout/radial4#1"/>
    <dgm:cxn modelId="{35F92598-203B-4AF2-AE81-325C6227FEF7}" type="presParOf" srcId="{E99CD3AD-A694-4449-A4F3-1E9672DD6CF2}" destId="{369B9A07-9457-430F-B414-B40B79D96437}" srcOrd="4" destOrd="0" presId="urn:microsoft.com/office/officeart/2005/8/layout/radial4#1"/>
    <dgm:cxn modelId="{D0D4C3E3-F923-4202-B964-C225DCFE9890}" type="presParOf" srcId="{E99CD3AD-A694-4449-A4F3-1E9672DD6CF2}" destId="{4C69AD2F-A1B3-4D2E-9473-A1FBE104F6DA}" srcOrd="5" destOrd="0" presId="urn:microsoft.com/office/officeart/2005/8/layout/radial4#1"/>
    <dgm:cxn modelId="{7B6C2D71-49C5-4535-9108-372354EA4BBE}" type="presParOf" srcId="{E99CD3AD-A694-4449-A4F3-1E9672DD6CF2}" destId="{743A3297-ECB9-432E-A9F2-92D5C5738AE1}" srcOrd="6" destOrd="0" presId="urn:microsoft.com/office/officeart/2005/8/layout/radial4#1"/>
    <dgm:cxn modelId="{A82167AE-A31D-4D48-AD1A-2E090B631367}" type="presParOf" srcId="{E99CD3AD-A694-4449-A4F3-1E9672DD6CF2}" destId="{D8562509-A5D7-4017-988C-91CCC9E79620}" srcOrd="7" destOrd="0" presId="urn:microsoft.com/office/officeart/2005/8/layout/radial4#1"/>
    <dgm:cxn modelId="{6E7CC7E3-3ED9-4B1A-879A-4F44B12B358A}" type="presParOf" srcId="{E99CD3AD-A694-4449-A4F3-1E9672DD6CF2}" destId="{685926D4-399D-4FEF-A989-DA65F7FDDACF}" srcOrd="8" destOrd="0" presId="urn:microsoft.com/office/officeart/2005/8/layout/radial4#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 xmlns:r="http://schemas.openxmlformats.org/officeDocument/2006/relationships">
  <dsp:spTree>
    <dsp:nvGrpSpPr>
      <dsp:cNvPr id="2" name="组合 1"/>
      <dsp:cNvGrpSpPr/>
    </dsp:nvGrpSpPr>
    <dsp:grpSpPr>
      <a:xfrm>
        <a:off x="0" y="0"/>
        <a:ext cx="4060190" cy="1657985"/>
        <a:chOff x="0" y="0"/>
        <a:chExt cx="4060190" cy="1657985"/>
      </a:xfrm>
    </dsp:grpSpPr>
    <dsp:sp modelId="{BA6C9450-32DD-4363-A3F4-3ACEF01CD3D2}">
      <dsp:nvSpPr>
        <dsp:cNvPr id="3" name="椭圆 2"/>
        <dsp:cNvSpPr/>
      </dsp:nvSpPr>
      <dsp:spPr bwMode="white">
        <a:xfrm>
          <a:off x="1624850" y="847495"/>
          <a:ext cx="810490" cy="810490"/>
        </a:xfrm>
        <a:prstGeom prst="ellipse">
          <a:avLst/>
        </a:prstGeom>
      </dsp:spPr>
      <dsp:style>
        <a:lnRef idx="2">
          <a:schemeClr val="lt1"/>
        </a:lnRef>
        <a:fillRef idx="1">
          <a:schemeClr val="accent1"/>
        </a:fillRef>
        <a:effectRef idx="0">
          <a:scrgbClr r="0" g="0" b="0"/>
        </a:effectRef>
        <a:fontRef idx="minor">
          <a:schemeClr val="lt1"/>
        </a:fontRef>
      </dsp:style>
      <dsp:txBody>
        <a:bodyPr lIns="8890" tIns="8890" rIns="8890" bIns="8890" anchor="ctr"/>
        <a:lstStyle>
          <a:lvl1pPr algn="ctr">
            <a:defRPr sz="1400"/>
          </a:lvl1pPr>
          <a:lvl2pPr marL="57150" indent="-57150" algn="ctr">
            <a:defRPr sz="1000"/>
          </a:lvl2pPr>
          <a:lvl3pPr marL="114300" indent="-57150" algn="ctr">
            <a:defRPr sz="1000"/>
          </a:lvl3pPr>
          <a:lvl4pPr marL="171450" indent="-57150" algn="ctr">
            <a:defRPr sz="1000"/>
          </a:lvl4pPr>
          <a:lvl5pPr marL="228600" indent="-57150" algn="ctr">
            <a:defRPr sz="1000"/>
          </a:lvl5pPr>
          <a:lvl6pPr marL="285750" indent="-57150" algn="ctr">
            <a:defRPr sz="1000"/>
          </a:lvl6pPr>
          <a:lvl7pPr marL="342900" indent="-57150" algn="ctr">
            <a:defRPr sz="1000"/>
          </a:lvl7pPr>
          <a:lvl8pPr marL="400050" indent="-57150" algn="ctr">
            <a:defRPr sz="1000"/>
          </a:lvl8pPr>
          <a:lvl9pPr marL="457200" indent="-57150" algn="ctr">
            <a:defRPr sz="1000"/>
          </a:lvl9pPr>
        </a:lstStyle>
        <a:p>
          <a:pPr lvl="0"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>
              <a:latin typeface="华文隶书" panose="02010800040101010101" pitchFamily="2" charset="-122"/>
              <a:ea typeface="华文隶书" panose="02010800040101010101" pitchFamily="2" charset="-122"/>
            </a:rPr>
            <a:t>测评指标体系</a:t>
          </a:r>
        </a:p>
      </dsp:txBody>
      <dsp:txXfrm>
        <a:off x="1624850" y="847495"/>
        <a:ext cx="810490" cy="810490"/>
      </dsp:txXfrm>
    </dsp:sp>
    <dsp:sp modelId="{0783717A-7745-438A-841E-33343B53B337}">
      <dsp:nvSpPr>
        <dsp:cNvPr id="4" name="左箭头 3"/>
        <dsp:cNvSpPr/>
      </dsp:nvSpPr>
      <dsp:spPr bwMode="white">
        <a:xfrm rot="11699999">
          <a:off x="1029861" y="949903"/>
          <a:ext cx="602131" cy="230990"/>
        </a:xfrm>
        <a:prstGeom prst="leftArrow">
          <a:avLst>
            <a:gd name="adj1" fmla="val 60000"/>
            <a:gd name="adj2" fmla="val 50000"/>
          </a:avLst>
        </a:prstGeom>
      </dsp:spPr>
      <dsp:style>
        <a:lnRef idx="0">
          <a:schemeClr val="lt1"/>
        </a:lnRef>
        <a:fillRef idx="1">
          <a:schemeClr val="accent2">
            <a:hueOff val="0"/>
            <a:satOff val="0"/>
            <a:lumOff val="0"/>
            <a:alpha val="100000"/>
          </a:schemeClr>
        </a:fillRef>
        <a:effectRef idx="0">
          <a:scrgbClr r="0" g="0" b="0"/>
        </a:effectRef>
        <a:fontRef idx="minor">
          <a:schemeClr val="lt1"/>
        </a:fontRef>
      </dsp:style>
      <dsp:txXfrm rot="11699999">
        <a:off x="1029861" y="949903"/>
        <a:ext cx="602131" cy="230990"/>
      </dsp:txXfrm>
    </dsp:sp>
    <dsp:sp modelId="{6981FD16-6C90-4D47-8665-F8EB748C5E02}">
      <dsp:nvSpPr>
        <dsp:cNvPr id="5" name="圆角矩形 4"/>
        <dsp:cNvSpPr/>
      </dsp:nvSpPr>
      <dsp:spPr bwMode="white">
        <a:xfrm>
          <a:off x="638211" y="674955"/>
          <a:ext cx="769966" cy="615973"/>
        </a:xfrm>
        <a:prstGeom prst="roundRect">
          <a:avLst>
            <a:gd name="adj" fmla="val 10000"/>
          </a:avLst>
        </a:prstGeom>
      </dsp:spPr>
      <dsp:style>
        <a:lnRef idx="2">
          <a:schemeClr val="lt1"/>
        </a:lnRef>
        <a:fillRef idx="1">
          <a:schemeClr val="accent2">
            <a:hueOff val="0"/>
            <a:satOff val="0"/>
            <a:lumOff val="0"/>
            <a:alpha val="100000"/>
          </a:schemeClr>
        </a:fillRef>
        <a:effectRef idx="0">
          <a:scrgbClr r="0" g="0" b="0"/>
        </a:effectRef>
        <a:fontRef idx="minor">
          <a:schemeClr val="lt1"/>
        </a:fontRef>
      </dsp:style>
      <dsp:txBody>
        <a:bodyPr lIns="20955" tIns="20955" rIns="20955" bIns="20955" anchor="ctr"/>
        <a:lstStyle>
          <a:lvl1pPr algn="ctr">
            <a:defRPr sz="1100"/>
          </a:lvl1pPr>
          <a:lvl2pPr marL="57150" indent="-57150" algn="ctr">
            <a:defRPr sz="800"/>
          </a:lvl2pPr>
          <a:lvl3pPr marL="114300" indent="-57150" algn="ctr">
            <a:defRPr sz="800"/>
          </a:lvl3pPr>
          <a:lvl4pPr marL="171450" indent="-57150" algn="ctr">
            <a:defRPr sz="800"/>
          </a:lvl4pPr>
          <a:lvl5pPr marL="228600" indent="-57150" algn="ctr">
            <a:defRPr sz="800"/>
          </a:lvl5pPr>
          <a:lvl6pPr marL="285750" indent="-57150" algn="ctr">
            <a:defRPr sz="800"/>
          </a:lvl6pPr>
          <a:lvl7pPr marL="342900" indent="-57150" algn="ctr">
            <a:defRPr sz="800"/>
          </a:lvl7pPr>
          <a:lvl8pPr marL="400050" indent="-57150" algn="ctr">
            <a:defRPr sz="800"/>
          </a:lvl8pPr>
          <a:lvl9pPr marL="457200" indent="-57150" algn="ctr">
            <a:defRPr sz="800"/>
          </a:lvl9pPr>
        </a:lstStyle>
        <a:p>
          <a:pPr lvl="0"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b="1">
              <a:latin typeface="华文楷体" panose="02010600040101010101" pitchFamily="2" charset="-122"/>
              <a:ea typeface="华文楷体" panose="02010600040101010101" pitchFamily="2" charset="-122"/>
            </a:rPr>
            <a:t>现状调查</a:t>
          </a:r>
        </a:p>
      </dsp:txBody>
      <dsp:txXfrm>
        <a:off x="638211" y="674955"/>
        <a:ext cx="769966" cy="615973"/>
      </dsp:txXfrm>
    </dsp:sp>
    <dsp:sp modelId="{F838330F-93DB-4221-8329-38A6D685124C}">
      <dsp:nvSpPr>
        <dsp:cNvPr id="6" name="左箭头 5"/>
        <dsp:cNvSpPr/>
      </dsp:nvSpPr>
      <dsp:spPr bwMode="white">
        <a:xfrm rot="14501884">
          <a:off x="1364135" y="486467"/>
          <a:ext cx="631048" cy="230990"/>
        </a:xfrm>
        <a:prstGeom prst="leftArrow">
          <a:avLst>
            <a:gd name="adj1" fmla="val 60000"/>
            <a:gd name="adj2" fmla="val 50000"/>
          </a:avLst>
        </a:prstGeom>
      </dsp:spPr>
      <dsp:style>
        <a:lnRef idx="0">
          <a:schemeClr val="lt1"/>
        </a:lnRef>
        <a:fillRef idx="1">
          <a:schemeClr val="accent2">
            <a:hueOff val="-499999"/>
            <a:satOff val="-27973"/>
            <a:lumOff val="2876"/>
            <a:alpha val="100000"/>
          </a:schemeClr>
        </a:fillRef>
        <a:effectRef idx="0">
          <a:scrgbClr r="0" g="0" b="0"/>
        </a:effectRef>
        <a:fontRef idx="minor">
          <a:schemeClr val="lt1"/>
        </a:fontRef>
      </dsp:style>
      <dsp:txXfrm rot="14501884">
        <a:off x="1364135" y="486467"/>
        <a:ext cx="631048" cy="230990"/>
      </dsp:txXfrm>
    </dsp:sp>
    <dsp:sp modelId="{369B9A07-9457-430F-B414-B40B79D96437}">
      <dsp:nvSpPr>
        <dsp:cNvPr id="7" name="圆角矩形 6"/>
        <dsp:cNvSpPr/>
      </dsp:nvSpPr>
      <dsp:spPr bwMode="white">
        <a:xfrm>
          <a:off x="1136374" y="0"/>
          <a:ext cx="769966" cy="615973"/>
        </a:xfrm>
        <a:prstGeom prst="roundRect">
          <a:avLst>
            <a:gd name="adj" fmla="val 10000"/>
          </a:avLst>
        </a:prstGeom>
      </dsp:spPr>
      <dsp:style>
        <a:lnRef idx="2">
          <a:schemeClr val="lt1"/>
        </a:lnRef>
        <a:fillRef idx="1">
          <a:schemeClr val="accent2">
            <a:hueOff val="-499999"/>
            <a:satOff val="-27973"/>
            <a:lumOff val="2876"/>
            <a:alpha val="100000"/>
          </a:schemeClr>
        </a:fillRef>
        <a:effectRef idx="0">
          <a:scrgbClr r="0" g="0" b="0"/>
        </a:effectRef>
        <a:fontRef idx="minor">
          <a:schemeClr val="lt1"/>
        </a:fontRef>
      </dsp:style>
      <dsp:txBody>
        <a:bodyPr lIns="20955" tIns="20955" rIns="20955" bIns="20955" anchor="ctr"/>
        <a:lstStyle>
          <a:lvl1pPr algn="ctr">
            <a:defRPr sz="1100"/>
          </a:lvl1pPr>
          <a:lvl2pPr marL="57150" indent="-57150" algn="ctr">
            <a:defRPr sz="800"/>
          </a:lvl2pPr>
          <a:lvl3pPr marL="114300" indent="-57150" algn="ctr">
            <a:defRPr sz="800"/>
          </a:lvl3pPr>
          <a:lvl4pPr marL="171450" indent="-57150" algn="ctr">
            <a:defRPr sz="800"/>
          </a:lvl4pPr>
          <a:lvl5pPr marL="228600" indent="-57150" algn="ctr">
            <a:defRPr sz="800"/>
          </a:lvl5pPr>
          <a:lvl6pPr marL="285750" indent="-57150" algn="ctr">
            <a:defRPr sz="800"/>
          </a:lvl6pPr>
          <a:lvl7pPr marL="342900" indent="-57150" algn="ctr">
            <a:defRPr sz="800"/>
          </a:lvl7pPr>
          <a:lvl8pPr marL="400050" indent="-57150" algn="ctr">
            <a:defRPr sz="800"/>
          </a:lvl8pPr>
          <a:lvl9pPr marL="457200" indent="-57150" algn="ctr">
            <a:defRPr sz="800"/>
          </a:lvl9pPr>
        </a:lstStyle>
        <a:p>
          <a:pPr lvl="0"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b="1">
              <a:latin typeface="华文楷体" panose="02010600040101010101" pitchFamily="2" charset="-122"/>
              <a:ea typeface="华文楷体" panose="02010600040101010101" pitchFamily="2" charset="-122"/>
            </a:rPr>
            <a:t>语文课程标准</a:t>
          </a:r>
        </a:p>
      </dsp:txBody>
      <dsp:txXfrm>
        <a:off x="1136374" y="0"/>
        <a:ext cx="769966" cy="615973"/>
      </dsp:txXfrm>
    </dsp:sp>
    <dsp:sp modelId="{4C69AD2F-A1B3-4D2E-9473-A1FBE104F6DA}">
      <dsp:nvSpPr>
        <dsp:cNvPr id="8" name="左箭头 7"/>
        <dsp:cNvSpPr/>
      </dsp:nvSpPr>
      <dsp:spPr bwMode="white">
        <a:xfrm rot="-3899999">
          <a:off x="2034935" y="481230"/>
          <a:ext cx="602131" cy="230990"/>
        </a:xfrm>
        <a:prstGeom prst="leftArrow">
          <a:avLst>
            <a:gd name="adj1" fmla="val 60000"/>
            <a:gd name="adj2" fmla="val 50000"/>
          </a:avLst>
        </a:prstGeom>
      </dsp:spPr>
      <dsp:style>
        <a:lnRef idx="0">
          <a:schemeClr val="lt1"/>
        </a:lnRef>
        <a:fillRef idx="1">
          <a:schemeClr val="accent2">
            <a:hueOff val="-999999"/>
            <a:satOff val="-55947"/>
            <a:lumOff val="5752"/>
            <a:alpha val="100000"/>
          </a:schemeClr>
        </a:fillRef>
        <a:effectRef idx="0">
          <a:scrgbClr r="0" g="0" b="0"/>
        </a:effectRef>
        <a:fontRef idx="minor">
          <a:schemeClr val="lt1"/>
        </a:fontRef>
      </dsp:style>
      <dsp:txXfrm rot="-3899999">
        <a:off x="2034935" y="481230"/>
        <a:ext cx="602131" cy="230990"/>
      </dsp:txXfrm>
    </dsp:sp>
    <dsp:sp modelId="{743A3297-ECB9-432E-A9F2-92D5C5738AE1}">
      <dsp:nvSpPr>
        <dsp:cNvPr id="9" name="圆角矩形 8"/>
        <dsp:cNvSpPr/>
      </dsp:nvSpPr>
      <dsp:spPr bwMode="white">
        <a:xfrm>
          <a:off x="2085658" y="0"/>
          <a:ext cx="769966" cy="615973"/>
        </a:xfrm>
        <a:prstGeom prst="roundRect">
          <a:avLst>
            <a:gd name="adj" fmla="val 10000"/>
          </a:avLst>
        </a:prstGeom>
      </dsp:spPr>
      <dsp:style>
        <a:lnRef idx="2">
          <a:schemeClr val="lt1"/>
        </a:lnRef>
        <a:fillRef idx="1">
          <a:schemeClr val="accent2">
            <a:hueOff val="-999999"/>
            <a:satOff val="-55947"/>
            <a:lumOff val="5752"/>
            <a:alpha val="100000"/>
          </a:schemeClr>
        </a:fillRef>
        <a:effectRef idx="0">
          <a:scrgbClr r="0" g="0" b="0"/>
        </a:effectRef>
        <a:fontRef idx="minor">
          <a:schemeClr val="lt1"/>
        </a:fontRef>
      </dsp:style>
      <dsp:txBody>
        <a:bodyPr lIns="20955" tIns="20955" rIns="20955" bIns="20955" anchor="ctr"/>
        <a:lstStyle>
          <a:lvl1pPr algn="ctr">
            <a:defRPr sz="1100"/>
          </a:lvl1pPr>
          <a:lvl2pPr marL="57150" indent="-57150" algn="ctr">
            <a:defRPr sz="800"/>
          </a:lvl2pPr>
          <a:lvl3pPr marL="114300" indent="-57150" algn="ctr">
            <a:defRPr sz="800"/>
          </a:lvl3pPr>
          <a:lvl4pPr marL="171450" indent="-57150" algn="ctr">
            <a:defRPr sz="800"/>
          </a:lvl4pPr>
          <a:lvl5pPr marL="228600" indent="-57150" algn="ctr">
            <a:defRPr sz="800"/>
          </a:lvl5pPr>
          <a:lvl6pPr marL="285750" indent="-57150" algn="ctr">
            <a:defRPr sz="800"/>
          </a:lvl6pPr>
          <a:lvl7pPr marL="342900" indent="-57150" algn="ctr">
            <a:defRPr sz="800"/>
          </a:lvl7pPr>
          <a:lvl8pPr marL="400050" indent="-57150" algn="ctr">
            <a:defRPr sz="800"/>
          </a:lvl8pPr>
          <a:lvl9pPr marL="457200" indent="-57150" algn="ctr">
            <a:defRPr sz="800"/>
          </a:lvl9pPr>
        </a:lstStyle>
        <a:p>
          <a:pPr lvl="0"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b="1">
              <a:latin typeface="华文楷体" panose="02010600040101010101" pitchFamily="2" charset="-122"/>
              <a:ea typeface="华文楷体" panose="02010600040101010101" pitchFamily="2" charset="-122"/>
            </a:rPr>
            <a:t>情境、建构主义理论指导</a:t>
          </a:r>
        </a:p>
      </dsp:txBody>
      <dsp:txXfrm>
        <a:off x="2085658" y="0"/>
        <a:ext cx="769966" cy="615973"/>
      </dsp:txXfrm>
    </dsp:sp>
    <dsp:sp modelId="{D8562509-A5D7-4017-988C-91CCC9E79620}">
      <dsp:nvSpPr>
        <dsp:cNvPr id="10" name="左箭头 9"/>
        <dsp:cNvSpPr/>
      </dsp:nvSpPr>
      <dsp:spPr bwMode="white">
        <a:xfrm rot="-900000">
          <a:off x="2428198" y="949903"/>
          <a:ext cx="602131" cy="230990"/>
        </a:xfrm>
        <a:prstGeom prst="leftArrow">
          <a:avLst>
            <a:gd name="adj1" fmla="val 60000"/>
            <a:gd name="adj2" fmla="val 50000"/>
          </a:avLst>
        </a:prstGeom>
      </dsp:spPr>
      <dsp:style>
        <a:lnRef idx="0">
          <a:schemeClr val="lt1"/>
        </a:lnRef>
        <a:fillRef idx="1">
          <a:schemeClr val="accent2">
            <a:hueOff val="-1500000"/>
            <a:satOff val="-83921"/>
            <a:lumOff val="8627"/>
            <a:alpha val="100000"/>
          </a:schemeClr>
        </a:fillRef>
        <a:effectRef idx="0">
          <a:scrgbClr r="0" g="0" b="0"/>
        </a:effectRef>
        <a:fontRef idx="minor">
          <a:schemeClr val="lt1"/>
        </a:fontRef>
      </dsp:style>
      <dsp:txXfrm rot="-900000">
        <a:off x="2428198" y="949903"/>
        <a:ext cx="602131" cy="230990"/>
      </dsp:txXfrm>
    </dsp:sp>
    <dsp:sp modelId="{685926D4-399D-4FEF-A989-DA65F7FDDACF}">
      <dsp:nvSpPr>
        <dsp:cNvPr id="11" name="圆角矩形 10"/>
        <dsp:cNvSpPr/>
      </dsp:nvSpPr>
      <dsp:spPr bwMode="white">
        <a:xfrm>
          <a:off x="2652013" y="674955"/>
          <a:ext cx="769966" cy="615973"/>
        </a:xfrm>
        <a:prstGeom prst="roundRect">
          <a:avLst>
            <a:gd name="adj" fmla="val 10000"/>
          </a:avLst>
        </a:prstGeom>
      </dsp:spPr>
      <dsp:style>
        <a:lnRef idx="2">
          <a:schemeClr val="lt1"/>
        </a:lnRef>
        <a:fillRef idx="1">
          <a:schemeClr val="accent2">
            <a:hueOff val="-1500000"/>
            <a:satOff val="-83921"/>
            <a:lumOff val="8627"/>
            <a:alpha val="100000"/>
          </a:schemeClr>
        </a:fillRef>
        <a:effectRef idx="0">
          <a:scrgbClr r="0" g="0" b="0"/>
        </a:effectRef>
        <a:fontRef idx="minor">
          <a:schemeClr val="lt1"/>
        </a:fontRef>
      </dsp:style>
      <dsp:txBody>
        <a:bodyPr lIns="20955" tIns="20955" rIns="20955" bIns="20955" anchor="ctr"/>
        <a:lstStyle>
          <a:lvl1pPr algn="ctr">
            <a:defRPr sz="1100"/>
          </a:lvl1pPr>
          <a:lvl2pPr marL="57150" indent="-57150" algn="ctr">
            <a:defRPr sz="800"/>
          </a:lvl2pPr>
          <a:lvl3pPr marL="114300" indent="-57150" algn="ctr">
            <a:defRPr sz="800"/>
          </a:lvl3pPr>
          <a:lvl4pPr marL="171450" indent="-57150" algn="ctr">
            <a:defRPr sz="800"/>
          </a:lvl4pPr>
          <a:lvl5pPr marL="228600" indent="-57150" algn="ctr">
            <a:defRPr sz="800"/>
          </a:lvl5pPr>
          <a:lvl6pPr marL="285750" indent="-57150" algn="ctr">
            <a:defRPr sz="800"/>
          </a:lvl6pPr>
          <a:lvl7pPr marL="342900" indent="-57150" algn="ctr">
            <a:defRPr sz="800"/>
          </a:lvl7pPr>
          <a:lvl8pPr marL="400050" indent="-57150" algn="ctr">
            <a:defRPr sz="800"/>
          </a:lvl8pPr>
          <a:lvl9pPr marL="457200" indent="-57150" algn="ctr">
            <a:defRPr sz="8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en-US" altLang="zh-CN" b="1">
              <a:latin typeface="华文楷体" panose="02010600040101010101" pitchFamily="2" charset="-122"/>
              <a:ea typeface="华文楷体" panose="02010600040101010101" pitchFamily="2" charset="-122"/>
            </a:rPr>
            <a:t>PISA</a:t>
          </a:r>
          <a:r>
            <a:rPr lang="zh-CN" altLang="en-US" b="1">
              <a:latin typeface="华文楷体" panose="02010600040101010101" pitchFamily="2" charset="-122"/>
              <a:ea typeface="华文楷体" panose="02010600040101010101" pitchFamily="2" charset="-122"/>
            </a:rPr>
            <a:t>、</a:t>
          </a:r>
          <a:r>
            <a:rPr lang="en-US" altLang="zh-CN" b="1">
              <a:latin typeface="华文楷体" panose="02010600040101010101" pitchFamily="2" charset="-122"/>
              <a:ea typeface="华文楷体" panose="02010600040101010101" pitchFamily="2" charset="-122"/>
            </a:rPr>
            <a:t>PIRSL</a:t>
          </a:r>
          <a:r>
            <a:rPr lang="zh-CN" altLang="en-US" b="1">
              <a:latin typeface="华文楷体" panose="02010600040101010101" pitchFamily="2" charset="-122"/>
              <a:ea typeface="华文楷体" panose="02010600040101010101" pitchFamily="2" charset="-122"/>
            </a:rPr>
            <a:t>测评体系参考</a:t>
          </a:r>
        </a:p>
      </dsp:txBody>
      <dsp:txXfrm>
        <a:off x="2652013" y="674955"/>
        <a:ext cx="769966" cy="61597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#1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>
          <dgm:prSet qsTypeId="urn:microsoft.com/office/officeart/2005/8/quickstyle/simple5"/>
        </dgm:pt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Sty" val="arr"/>
              <dgm:param type="endSty" val="noArr"/>
              <dgm:param type="begPts" val="auto"/>
              <dgm:param type="endPts" val="ct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#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534</Words>
  <Characters>536</Characters>
  <Lines>0</Lines>
  <Paragraphs>0</Paragraphs>
  <TotalTime>0</TotalTime>
  <ScaleCrop>false</ScaleCrop>
  <LinksUpToDate>false</LinksUpToDate>
  <CharactersWithSpaces>556</CharactersWithSpaces>
  <Application>WPS Office_11.1.0.12975_F1E327BC-269C-435d-A152-05C5408002CA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2022-12-01T07:05:00Z</dcterms:created>
  <dc:creator>暖别</dc:creator>
  <cp:lastModifiedBy>pinefly</cp:lastModifiedBy>
  <dcterms:modified xsi:type="dcterms:W3CDTF">2022-12-01T11:07:51Z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2052-11.1.0.12975</vt:lpwstr>
  </property>
  <property fmtid="{D5CDD505-2E9C-101B-9397-08002B2CF9AE}" pid="3" name="ICV">
    <vt:lpwstr>9CF74C1EB9BE406194D340C8A975D228</vt:lpwstr>
  </property>
</Properties>
</file>